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Политика конфиденциальности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Настоящая Политика конфиденциальности персональных данных (далее - Политика   конфиденциальности)  действует  в  отношении  всей  информации, размещенной     на     сайте     в     сети     Интернет     по     адресу: </w:t>
      </w:r>
      <w:hyperlink r:id="rId2">
        <w:r>
          <w:rPr>
            <w:rStyle w:val="Style14"/>
            <w:rFonts w:cs="Times New Roman" w:ascii="Times New Roman" w:hAnsi="Times New Roman"/>
            <w:color w:val="BD7CB5"/>
            <w:sz w:val="24"/>
            <w:szCs w:val="24"/>
          </w:rPr>
          <w:t>http://dianta24.ru/</w:t>
        </w:r>
      </w:hyperlink>
      <w:r>
        <w:rPr>
          <w:rFonts w:cs="Arial" w:ascii="Arial" w:hAnsi="Arial"/>
          <w:color w:val="BD7CB5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(</w:t>
      </w:r>
      <w:r>
        <w:rPr>
          <w:rFonts w:cs="Times New Roman" w:ascii="Times New Roman" w:hAnsi="Times New Roman"/>
          <w:sz w:val="24"/>
          <w:szCs w:val="24"/>
        </w:rPr>
        <w:t>далее - Сайт), которую посетители Сайта могут  получить о Пользователе  во  время  использования  Сайта,  его  сервисов,  программ  и продуктов.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>
        <w:rPr>
          <w:color w:val="FE9D0E"/>
          <w:sz w:val="24"/>
          <w:szCs w:val="24"/>
          <w:u w:val="single"/>
        </w:rPr>
        <w:t xml:space="preserve"> </w:t>
      </w:r>
      <w:hyperlink r:id="rId3">
        <w:r>
          <w:rPr>
            <w:rStyle w:val="Style14"/>
            <w:rFonts w:cs="Arial" w:ascii="Arial" w:hAnsi="Arial"/>
            <w:color w:val="BD7CB5"/>
            <w:sz w:val="24"/>
            <w:szCs w:val="24"/>
            <w:u w:val="single"/>
          </w:rPr>
          <w:t>http://dianta24.ru/</w:t>
        </w:r>
      </w:hyperlink>
      <w:r>
        <w:rPr>
          <w:rFonts w:cs="Arial" w:ascii="Arial" w:hAnsi="Arial"/>
          <w:color w:val="BD7CB5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Сайт </w:t>
      </w:r>
      <w:hyperlink r:id="rId4">
        <w:r>
          <w:rPr>
            <w:rStyle w:val="Style14"/>
            <w:rFonts w:cs="Times New Roman" w:ascii="Times New Roman" w:hAnsi="Times New Roman"/>
            <w:color w:val="BD7CB5"/>
            <w:sz w:val="24"/>
            <w:szCs w:val="24"/>
          </w:rPr>
          <w:t>http://dianta24.ru/</w:t>
        </w:r>
      </w:hyperlink>
      <w:r>
        <w:rPr>
          <w:rFonts w:cs="Arial" w:ascii="Arial" w:hAnsi="Arial"/>
          <w:color w:val="000000"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5">
        <w:r>
          <w:rPr>
            <w:rStyle w:val="Style14"/>
            <w:rFonts w:cs="Arial" w:ascii="Arial" w:hAnsi="Arial"/>
            <w:color w:val="BD7CB5"/>
            <w:sz w:val="23"/>
            <w:szCs w:val="23"/>
          </w:rPr>
          <w:t>http://dianta24.ru/</w:t>
        </w:r>
      </w:hyperlink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ЦЕЛИ ОБРАБОТКИ ПЕРСОНАЛЬНОЙ ИНФОРМАЦИИ ПОЛЬЗОВАТЕЛЕЙ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ение определенного законом срока.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Идентификации Пользователя, зарегистрированного на Сайте.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Создания учетной записи для использования возможностей Сайта, если Пользователь дал согласие на создание учетной записи.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 Уведомления Пользователя Сайта о возможностях Сайта, деятельности владельца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2.2.9. Осуществления рекламной деятельности с согласия Пользователя.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УСЛОВИЯ ОБРАБОТКИ ПЕРСОНАЛЬНОЙ ИНФОРМАЦИИ ПОЛЬЗОВАТЕЛЕЙ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ЕЕ ПЕРЕДАЧИ ТРЕТЬИМ ЛИЦАМ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Пользователь выразил согласие на такие действия.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ОБЯЗАТЕЛЬСТВА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Пользователь обязан: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Администрация Сайта обязана: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ОТВЕТСТВЕННОСТЬ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5.2.1. Стала публичным достоянием до ее утраты или разглашения.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5.2.3. Была разглашена с согласия Пользователя.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РАЗРЕШЕНИЕ СПОРОВ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Получатель претензии в течение 14 календарных дней со дня получения претензии письменно уведомляет заявителя претензии о результатах рассмотрения претензии.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ДОПОЛНИТЕЛЬНЫЕ УСЛОВИЯ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7.3. Действующая Политика конфиденциальности размещена на странице по адресу: </w:t>
      </w:r>
      <w:r>
        <w:rPr>
          <w:rFonts w:cs="Arial" w:ascii="Arial" w:hAnsi="Arial"/>
          <w:color w:val="BD7CB5"/>
          <w:sz w:val="23"/>
          <w:szCs w:val="23"/>
        </w:rPr>
        <w:t>http://dianta24.ru/.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7.4.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6">
        <w:r>
          <w:rPr>
            <w:rStyle w:val="Style14"/>
            <w:rFonts w:cs="Times New Roman" w:ascii="Times New Roman" w:hAnsi="Times New Roman"/>
            <w:color w:val="BD7CB5"/>
            <w:sz w:val="24"/>
            <w:szCs w:val="24"/>
          </w:rPr>
          <w:t>http://dianta24.ru/</w:t>
        </w:r>
      </w:hyperlink>
      <w:r>
        <w:rPr>
          <w:rFonts w:cs="Arial" w:ascii="Arial" w:hAnsi="Arial"/>
          <w:color w:val="BD7CB5"/>
          <w:sz w:val="23"/>
          <w:szCs w:val="23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851" w:right="680" w:header="709" w:top="794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2376805</wp:posOffset>
          </wp:positionH>
          <wp:positionV relativeFrom="paragraph">
            <wp:posOffset>-450215</wp:posOffset>
          </wp:positionV>
          <wp:extent cx="1834515" cy="11887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77fab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6b727e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6b727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477fa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477fa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477fa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2">
    <w:name w:val="Header"/>
    <w:basedOn w:val="Normal"/>
    <w:link w:val="a5"/>
    <w:uiPriority w:val="99"/>
    <w:unhideWhenUsed/>
    <w:rsid w:val="006b727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6b727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nta24.ru/" TargetMode="External"/><Relationship Id="rId3" Type="http://schemas.openxmlformats.org/officeDocument/2006/relationships/hyperlink" Target="http://dianta24.ru/" TargetMode="External"/><Relationship Id="rId4" Type="http://schemas.openxmlformats.org/officeDocument/2006/relationships/hyperlink" Target="http://dianta24.ru/" TargetMode="External"/><Relationship Id="rId5" Type="http://schemas.openxmlformats.org/officeDocument/2006/relationships/hyperlink" Target="http://dianta24.ru/" TargetMode="External"/><Relationship Id="rId6" Type="http://schemas.openxmlformats.org/officeDocument/2006/relationships/hyperlink" Target="http://dianta24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DB11-FE3E-476D-B6A5-7AF1F71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3</Pages>
  <Words>1003</Words>
  <Characters>7811</Characters>
  <CharactersWithSpaces>8806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2017-07-03T11:50:00Z</dcterms:created>
  <dc:creator>User</dc:creator>
  <dc:description/>
  <dc:language>ru-RU</dc:language>
  <cp:lastModifiedBy/>
  <dcterms:modified xsi:type="dcterms:W3CDTF">2019-06-12T16:53:24Z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